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0" w:rsidRDefault="00CA548C">
      <w:pPr>
        <w:spacing w:after="225"/>
      </w:pPr>
      <w:r>
        <w:t xml:space="preserve"> </w:t>
      </w:r>
    </w:p>
    <w:p w:rsidR="008C3510" w:rsidRPr="00F476E4" w:rsidRDefault="00F476E4" w:rsidP="00F476E4">
      <w:pPr>
        <w:spacing w:after="158"/>
        <w:ind w:left="108" w:firstLine="600"/>
        <w:jc w:val="both"/>
        <w:rPr>
          <w:b/>
        </w:rPr>
      </w:pPr>
      <w:r w:rsidRPr="00F476E4">
        <w:rPr>
          <w:rFonts w:ascii="Times New Roman" w:eastAsia="Times New Roman" w:hAnsi="Times New Roman" w:cs="Times New Roman"/>
          <w:b/>
          <w:sz w:val="24"/>
        </w:rPr>
        <w:t xml:space="preserve">Списак кандидата међу којима се спроводи изборни поступак – према шифрама пријава на јавном конкурсу за попуњавање </w:t>
      </w:r>
      <w:proofErr w:type="spellStart"/>
      <w:r w:rsidRPr="00F476E4">
        <w:rPr>
          <w:rFonts w:ascii="Times New Roman" w:eastAsia="Times New Roman" w:hAnsi="Times New Roman" w:cs="Times New Roman"/>
          <w:b/>
          <w:sz w:val="24"/>
        </w:rPr>
        <w:t>извршилачког</w:t>
      </w:r>
      <w:proofErr w:type="spellEnd"/>
      <w:r w:rsidRPr="00F476E4">
        <w:rPr>
          <w:rFonts w:ascii="Times New Roman" w:eastAsia="Times New Roman" w:hAnsi="Times New Roman" w:cs="Times New Roman"/>
          <w:b/>
          <w:sz w:val="24"/>
        </w:rPr>
        <w:t xml:space="preserve"> радног места у Републичкој дирекцији за имовину Републике Србије (конкурс оглашен 20.01.2021. године, рок за подношење пријава је истекао 28.01.2021. године)</w:t>
      </w:r>
    </w:p>
    <w:p w:rsidR="008C3510" w:rsidRDefault="00F476E4">
      <w:pPr>
        <w:spacing w:after="131" w:line="283" w:lineRule="auto"/>
        <w:ind w:left="108" w:righ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Радно место за спровођење поступка, у звању самостални саветник, </w:t>
      </w:r>
      <w:r>
        <w:rPr>
          <w:rFonts w:ascii="Times New Roman" w:eastAsia="Times New Roman" w:hAnsi="Times New Roman" w:cs="Times New Roman"/>
          <w:sz w:val="24"/>
        </w:rPr>
        <w:t>у Групи за припрему претходне документације</w:t>
      </w:r>
      <w:r w:rsidR="00CA548C">
        <w:rPr>
          <w:rFonts w:ascii="Times New Roman" w:eastAsia="Times New Roman" w:hAnsi="Times New Roman" w:cs="Times New Roman"/>
          <w:sz w:val="24"/>
        </w:rPr>
        <w:t>, у</w:t>
      </w:r>
      <w:r>
        <w:rPr>
          <w:rFonts w:ascii="Times New Roman" w:eastAsia="Times New Roman" w:hAnsi="Times New Roman" w:cs="Times New Roman"/>
          <w:sz w:val="24"/>
        </w:rPr>
        <w:t xml:space="preserve"> Одељењу за успостављање стварних права на грађевинском земљишту без отуђења (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, закупи)</w:t>
      </w:r>
      <w:r w:rsidR="00CA548C">
        <w:rPr>
          <w:rFonts w:ascii="Times New Roman" w:eastAsia="Times New Roman" w:hAnsi="Times New Roman" w:cs="Times New Roman"/>
          <w:sz w:val="24"/>
        </w:rPr>
        <w:t>,</w:t>
      </w:r>
      <w:r w:rsidR="00CA548C">
        <w:rPr>
          <w:rFonts w:ascii="Times New Roman" w:eastAsia="Times New Roman" w:hAnsi="Times New Roman" w:cs="Times New Roman"/>
          <w:sz w:val="24"/>
        </w:rPr>
        <w:t xml:space="preserve"> у Сек</w:t>
      </w:r>
      <w:r>
        <w:rPr>
          <w:rFonts w:ascii="Times New Roman" w:eastAsia="Times New Roman" w:hAnsi="Times New Roman" w:cs="Times New Roman"/>
          <w:sz w:val="24"/>
        </w:rPr>
        <w:t>тору за грађевинско земљиште</w:t>
      </w:r>
      <w:r w:rsidR="00CA548C">
        <w:rPr>
          <w:rFonts w:ascii="Times New Roman" w:eastAsia="Times New Roman" w:hAnsi="Times New Roman" w:cs="Times New Roman"/>
          <w:sz w:val="24"/>
        </w:rPr>
        <w:t xml:space="preserve">-1 извршилац. </w:t>
      </w:r>
    </w:p>
    <w:p w:rsidR="008C3510" w:rsidRDefault="00CA548C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07" w:type="dxa"/>
        <w:tblInd w:w="274" w:type="dxa"/>
        <w:tblCellMar>
          <w:top w:w="46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407"/>
      </w:tblGrid>
      <w:tr w:rsidR="008C3510">
        <w:trPr>
          <w:trHeight w:val="51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pPr>
              <w:spacing w:after="0"/>
            </w:pPr>
            <w:r>
              <w:t>24Ј2001212И/111-5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pPr>
              <w:spacing w:after="0"/>
            </w:pPr>
            <w:r>
              <w:t>24Ј2001212И/111-9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pPr>
              <w:spacing w:after="0"/>
            </w:pPr>
            <w:r>
              <w:t>24Ј2001212И/111-14</w:t>
            </w:r>
          </w:p>
        </w:tc>
      </w:tr>
      <w:tr w:rsidR="008C3510">
        <w:trPr>
          <w:trHeight w:val="461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pPr>
              <w:spacing w:after="0"/>
            </w:pPr>
            <w:r>
              <w:t>24Ј2001212И/111-29</w:t>
            </w:r>
          </w:p>
        </w:tc>
      </w:tr>
      <w:tr w:rsidR="008C3510" w:rsidTr="00F476E4">
        <w:trPr>
          <w:trHeight w:val="57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510" w:rsidRDefault="00F476E4">
            <w:pPr>
              <w:spacing w:after="0"/>
            </w:pPr>
            <w:r>
              <w:t>24Ј2001212И/111-31</w:t>
            </w:r>
          </w:p>
        </w:tc>
      </w:tr>
      <w:tr w:rsidR="00F476E4" w:rsidTr="00F476E4">
        <w:trPr>
          <w:trHeight w:val="64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F476E4">
            <w:pPr>
              <w:spacing w:after="0"/>
            </w:pPr>
            <w:r>
              <w:t>24Ј2001212И/111-37</w:t>
            </w:r>
          </w:p>
        </w:tc>
      </w:tr>
      <w:tr w:rsidR="00F476E4" w:rsidTr="00F476E4">
        <w:trPr>
          <w:trHeight w:val="60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F476E4">
            <w:pPr>
              <w:spacing w:after="0"/>
            </w:pPr>
            <w:r>
              <w:t>24Ј2001212И/111-42</w:t>
            </w:r>
          </w:p>
        </w:tc>
      </w:tr>
      <w:tr w:rsidR="00F476E4" w:rsidTr="00F476E4">
        <w:trPr>
          <w:trHeight w:val="64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F476E4">
            <w:pPr>
              <w:spacing w:after="0"/>
            </w:pPr>
            <w:r>
              <w:t>24Ј2001212И/111-47</w:t>
            </w:r>
          </w:p>
        </w:tc>
      </w:tr>
      <w:tr w:rsidR="00F476E4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F476E4">
            <w:pPr>
              <w:spacing w:after="0"/>
            </w:pPr>
            <w:r>
              <w:t>24Ј2001212И/111-51</w:t>
            </w:r>
          </w:p>
        </w:tc>
      </w:tr>
    </w:tbl>
    <w:p w:rsidR="008C3510" w:rsidRDefault="00CA548C">
      <w:pPr>
        <w:spacing w:after="43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CA548C">
      <w:pPr>
        <w:spacing w:after="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CA548C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510" w:rsidRDefault="00CA548C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sectPr w:rsidR="008C3510">
      <w:pgSz w:w="12240" w:h="15840"/>
      <w:pgMar w:top="1440" w:right="4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0"/>
    <w:rsid w:val="008C3510"/>
    <w:rsid w:val="00CA548C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184A"/>
  <w15:docId w15:val="{72122597-1BF9-4E68-A949-FD6DE31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Булован</dc:creator>
  <cp:keywords/>
  <cp:lastModifiedBy>Александра Перкучин</cp:lastModifiedBy>
  <cp:revision>2</cp:revision>
  <dcterms:created xsi:type="dcterms:W3CDTF">2021-02-03T10:16:00Z</dcterms:created>
  <dcterms:modified xsi:type="dcterms:W3CDTF">2021-02-03T10:16:00Z</dcterms:modified>
</cp:coreProperties>
</file>